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4904" w14:paraId="7C35EF5B" w14:textId="77777777" w:rsidTr="008301B6">
        <w:tc>
          <w:tcPr>
            <w:tcW w:w="9350" w:type="dxa"/>
            <w:shd w:val="clear" w:color="auto" w:fill="002060"/>
          </w:tcPr>
          <w:p w14:paraId="227BA356" w14:textId="32317B8A" w:rsidR="00314904" w:rsidRDefault="007030DD" w:rsidP="00A77BB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FMLA</w:t>
            </w:r>
            <w:r w:rsidR="00314904">
              <w:rPr>
                <w:b/>
                <w:sz w:val="36"/>
                <w:szCs w:val="36"/>
              </w:rPr>
              <w:t xml:space="preserve"> </w:t>
            </w:r>
            <w:r w:rsidR="00A77BB2">
              <w:rPr>
                <w:b/>
                <w:sz w:val="36"/>
                <w:szCs w:val="36"/>
              </w:rPr>
              <w:t>Penalties</w:t>
            </w:r>
            <w:r w:rsidR="00BE2415">
              <w:rPr>
                <w:b/>
                <w:sz w:val="36"/>
                <w:szCs w:val="36"/>
              </w:rPr>
              <w:t xml:space="preserve"> Worksheet</w:t>
            </w:r>
          </w:p>
        </w:tc>
      </w:tr>
    </w:tbl>
    <w:p w14:paraId="3C2C8373" w14:textId="77777777" w:rsidR="00314904" w:rsidRDefault="00314904" w:rsidP="008C1594">
      <w:pPr>
        <w:rPr>
          <w:b/>
          <w:sz w:val="36"/>
          <w:szCs w:val="36"/>
        </w:rPr>
      </w:pPr>
    </w:p>
    <w:p w14:paraId="12BBA354" w14:textId="77777777" w:rsidR="00314904" w:rsidRPr="008301B6" w:rsidRDefault="00314904" w:rsidP="008C1594">
      <w:pPr>
        <w:rPr>
          <w:b/>
          <w:color w:val="002060"/>
          <w:sz w:val="28"/>
          <w:szCs w:val="28"/>
        </w:rPr>
      </w:pPr>
      <w:r w:rsidRPr="008301B6">
        <w:rPr>
          <w:b/>
          <w:color w:val="002060"/>
          <w:sz w:val="28"/>
          <w:szCs w:val="28"/>
        </w:rPr>
        <w:t xml:space="preserve">How many employees </w:t>
      </w:r>
      <w:r w:rsidR="007030DD">
        <w:rPr>
          <w:b/>
          <w:color w:val="002060"/>
          <w:sz w:val="28"/>
          <w:szCs w:val="28"/>
        </w:rPr>
        <w:t>did you have last year</w:t>
      </w:r>
      <w:r w:rsidRPr="008301B6">
        <w:rPr>
          <w:b/>
          <w:color w:val="002060"/>
          <w:sz w:val="28"/>
          <w:szCs w:val="28"/>
        </w:rPr>
        <w:t>?</w:t>
      </w:r>
    </w:p>
    <w:p w14:paraId="43758B1B" w14:textId="52EF8E17" w:rsidR="006A7DA7" w:rsidRPr="00314904" w:rsidRDefault="007030DD" w:rsidP="008C1594">
      <w:r>
        <w:t xml:space="preserve">If you had 50 or more employees </w:t>
      </w:r>
      <w:r w:rsidR="003C2765">
        <w:t>f</w:t>
      </w:r>
      <w:r>
        <w:t xml:space="preserve">or more for 20 weeks of the year </w:t>
      </w:r>
      <w:r w:rsidR="003042F7">
        <w:t xml:space="preserve">then </w:t>
      </w:r>
      <w:r>
        <w:t xml:space="preserve">you are FMLA-applicable. </w:t>
      </w:r>
    </w:p>
    <w:p w14:paraId="0F66707D" w14:textId="77777777" w:rsidR="00314904" w:rsidRPr="008301B6" w:rsidRDefault="00314904" w:rsidP="008C1594">
      <w:pPr>
        <w:rPr>
          <w:color w:val="002060"/>
        </w:rPr>
      </w:pPr>
    </w:p>
    <w:p w14:paraId="67F6318A" w14:textId="77777777" w:rsidR="00857E2E" w:rsidRPr="008301B6" w:rsidRDefault="00314904" w:rsidP="008C1594">
      <w:pPr>
        <w:rPr>
          <w:b/>
          <w:color w:val="002060"/>
          <w:sz w:val="28"/>
          <w:szCs w:val="28"/>
        </w:rPr>
      </w:pPr>
      <w:r w:rsidRPr="008301B6">
        <w:rPr>
          <w:b/>
          <w:color w:val="002060"/>
          <w:sz w:val="28"/>
          <w:szCs w:val="28"/>
        </w:rPr>
        <w:t xml:space="preserve">What </w:t>
      </w:r>
      <w:r w:rsidR="007030DD">
        <w:rPr>
          <w:b/>
          <w:color w:val="002060"/>
          <w:sz w:val="28"/>
          <w:szCs w:val="28"/>
        </w:rPr>
        <w:t>employees are eligible</w:t>
      </w:r>
      <w:r w:rsidRPr="008301B6">
        <w:rPr>
          <w:b/>
          <w:color w:val="002060"/>
          <w:sz w:val="28"/>
          <w:szCs w:val="28"/>
        </w:rPr>
        <w:t>?</w:t>
      </w:r>
    </w:p>
    <w:p w14:paraId="6AD77BEF" w14:textId="21859625" w:rsidR="000513AD" w:rsidRDefault="007030DD" w:rsidP="007030DD">
      <w:r>
        <w:t xml:space="preserve">For an employee to be eligible </w:t>
      </w:r>
      <w:r w:rsidR="00BB3CB8">
        <w:t xml:space="preserve">they </w:t>
      </w:r>
      <w:r>
        <w:t xml:space="preserve">have to have worked for you for at least 12 months, and worked at least 1,250 hours during the most recent </w:t>
      </w:r>
      <w:r w:rsidR="007E66D1">
        <w:t>12-month</w:t>
      </w:r>
      <w:r>
        <w:t xml:space="preserve"> period. </w:t>
      </w:r>
    </w:p>
    <w:p w14:paraId="67BA62E1" w14:textId="77777777" w:rsidR="002D1F2F" w:rsidRDefault="002D1F2F" w:rsidP="008301B6"/>
    <w:p w14:paraId="747030AB" w14:textId="77777777" w:rsidR="002D1F2F" w:rsidRPr="00094A5E" w:rsidRDefault="002D1F2F" w:rsidP="008301B6">
      <w:pPr>
        <w:rPr>
          <w:b/>
          <w:color w:val="002060"/>
          <w:sz w:val="28"/>
          <w:szCs w:val="28"/>
        </w:rPr>
      </w:pPr>
      <w:r w:rsidRPr="00094A5E">
        <w:rPr>
          <w:b/>
          <w:color w:val="002060"/>
          <w:sz w:val="28"/>
          <w:szCs w:val="28"/>
        </w:rPr>
        <w:t xml:space="preserve">What </w:t>
      </w:r>
      <w:r w:rsidR="00715821">
        <w:rPr>
          <w:b/>
          <w:color w:val="002060"/>
          <w:sz w:val="28"/>
          <w:szCs w:val="28"/>
        </w:rPr>
        <w:t>penalties could I be subject to</w:t>
      </w:r>
      <w:r w:rsidRPr="00094A5E">
        <w:rPr>
          <w:b/>
          <w:color w:val="002060"/>
          <w:sz w:val="28"/>
          <w:szCs w:val="28"/>
        </w:rPr>
        <w:t>?</w:t>
      </w:r>
    </w:p>
    <w:p w14:paraId="0F0815A6" w14:textId="6DF6B371" w:rsidR="002D1F2F" w:rsidRDefault="00BC679D" w:rsidP="008301B6">
      <w:pPr>
        <w:rPr>
          <w:color w:val="000000" w:themeColor="text1"/>
        </w:rPr>
      </w:pPr>
      <w:r>
        <w:rPr>
          <w:color w:val="000000" w:themeColor="text1"/>
        </w:rPr>
        <w:t>There is only one true penalty for a</w:t>
      </w:r>
      <w:r w:rsidR="00D95103">
        <w:rPr>
          <w:color w:val="000000" w:themeColor="text1"/>
        </w:rPr>
        <w:t xml:space="preserve">n FMLA violation. Any </w:t>
      </w:r>
      <w:r>
        <w:rPr>
          <w:color w:val="000000" w:themeColor="text1"/>
        </w:rPr>
        <w:t xml:space="preserve">employer that does not </w:t>
      </w:r>
      <w:r w:rsidR="007E66D1">
        <w:rPr>
          <w:color w:val="000000" w:themeColor="text1"/>
        </w:rPr>
        <w:t xml:space="preserve">meet the general notice requirements may be assessed a civil penalty of </w:t>
      </w:r>
      <w:r w:rsidR="00B37DF6">
        <w:rPr>
          <w:b/>
          <w:color w:val="000000" w:themeColor="text1"/>
        </w:rPr>
        <w:t>$166</w:t>
      </w:r>
      <w:r w:rsidR="007E66D1" w:rsidRPr="00EC75EC">
        <w:rPr>
          <w:b/>
          <w:color w:val="000000" w:themeColor="text1"/>
        </w:rPr>
        <w:t xml:space="preserve"> for each separate offense</w:t>
      </w:r>
      <w:r w:rsidR="007E66D1">
        <w:rPr>
          <w:color w:val="000000" w:themeColor="text1"/>
        </w:rPr>
        <w:t xml:space="preserve">. </w:t>
      </w:r>
    </w:p>
    <w:p w14:paraId="3C64E5F3" w14:textId="77777777" w:rsidR="007B78D8" w:rsidRDefault="007B78D8" w:rsidP="008301B6">
      <w:pPr>
        <w:rPr>
          <w:color w:val="000000" w:themeColor="text1"/>
        </w:rPr>
      </w:pPr>
    </w:p>
    <w:p w14:paraId="494D00A9" w14:textId="581EDA24" w:rsidR="007E66D1" w:rsidRDefault="007E66D1" w:rsidP="008301B6">
      <w:pPr>
        <w:rPr>
          <w:color w:val="000000" w:themeColor="text1"/>
        </w:rPr>
      </w:pPr>
      <w:r>
        <w:rPr>
          <w:color w:val="000000" w:themeColor="text1"/>
        </w:rPr>
        <w:t>(</w:t>
      </w:r>
      <w:r w:rsidR="00D95103">
        <w:rPr>
          <w:color w:val="000000" w:themeColor="text1"/>
        </w:rPr>
        <w:t xml:space="preserve">* Note: </w:t>
      </w:r>
      <w:r>
        <w:rPr>
          <w:color w:val="000000" w:themeColor="text1"/>
        </w:rPr>
        <w:t>Covered employers must display a poster in plain view for all workers and applicants to see, notifying them of FMLA provisions, and how to file a complaint.</w:t>
      </w:r>
      <w:r w:rsidR="00D95103">
        <w:rPr>
          <w:color w:val="000000" w:themeColor="text1"/>
        </w:rPr>
        <w:t xml:space="preserve"> This notice has to be posted by a covered employer even if no employees are eligible for FMLA leave.</w:t>
      </w:r>
      <w:bookmarkStart w:id="0" w:name="_GoBack"/>
      <w:bookmarkEnd w:id="0"/>
      <w:r>
        <w:rPr>
          <w:color w:val="000000" w:themeColor="text1"/>
        </w:rPr>
        <w:t>)</w:t>
      </w:r>
    </w:p>
    <w:p w14:paraId="443328CB" w14:textId="77777777" w:rsidR="00051CC1" w:rsidRDefault="00051CC1" w:rsidP="008301B6">
      <w:pPr>
        <w:rPr>
          <w:color w:val="000000" w:themeColor="text1"/>
        </w:rPr>
      </w:pPr>
    </w:p>
    <w:p w14:paraId="79B0C304" w14:textId="32334D3C" w:rsidR="00051CC1" w:rsidRPr="00EC75EC" w:rsidRDefault="00EC75EC" w:rsidP="008301B6">
      <w:pPr>
        <w:rPr>
          <w:b/>
          <w:color w:val="002060"/>
          <w:sz w:val="28"/>
          <w:szCs w:val="28"/>
        </w:rPr>
      </w:pPr>
      <w:r w:rsidRPr="00EC75EC">
        <w:rPr>
          <w:b/>
          <w:color w:val="002060"/>
          <w:sz w:val="28"/>
          <w:szCs w:val="28"/>
        </w:rPr>
        <w:t>What other costs could noncompliance cause?</w:t>
      </w:r>
    </w:p>
    <w:p w14:paraId="2861058C" w14:textId="4F122FB8" w:rsidR="00051CC1" w:rsidRDefault="007D108D" w:rsidP="008301B6">
      <w:pPr>
        <w:rPr>
          <w:color w:val="000000" w:themeColor="text1"/>
        </w:rPr>
      </w:pPr>
      <w:r>
        <w:rPr>
          <w:color w:val="000000" w:themeColor="text1"/>
        </w:rPr>
        <w:t xml:space="preserve">Noncompliance with FMLA </w:t>
      </w:r>
      <w:r w:rsidR="00A775B8">
        <w:rPr>
          <w:color w:val="000000" w:themeColor="text1"/>
        </w:rPr>
        <w:t xml:space="preserve">can result in your company being the subject of a lawsuit. This lawsuit </w:t>
      </w:r>
      <w:r>
        <w:rPr>
          <w:color w:val="000000" w:themeColor="text1"/>
        </w:rPr>
        <w:t xml:space="preserve">could lead your </w:t>
      </w:r>
      <w:r w:rsidR="0095694D">
        <w:rPr>
          <w:color w:val="000000" w:themeColor="text1"/>
        </w:rPr>
        <w:t>company to be responsible for a number of remedies. These remedies include:</w:t>
      </w:r>
    </w:p>
    <w:p w14:paraId="6D116334" w14:textId="0261595B" w:rsidR="0095694D" w:rsidRDefault="0095694D" w:rsidP="0095694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DC2AA6">
        <w:rPr>
          <w:color w:val="000000" w:themeColor="text1"/>
          <w:u w:val="single"/>
        </w:rPr>
        <w:t>Back pay</w:t>
      </w:r>
      <w:r>
        <w:rPr>
          <w:color w:val="000000" w:themeColor="text1"/>
        </w:rPr>
        <w:t xml:space="preserve"> – lost income by the respective employee prior to court decision or settlement</w:t>
      </w:r>
    </w:p>
    <w:p w14:paraId="02E410B3" w14:textId="2D0D9DE9" w:rsidR="0095694D" w:rsidRDefault="0095694D" w:rsidP="0095694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DC2AA6">
        <w:rPr>
          <w:color w:val="000000" w:themeColor="text1"/>
          <w:u w:val="single"/>
        </w:rPr>
        <w:t>Front pay</w:t>
      </w:r>
      <w:r>
        <w:rPr>
          <w:color w:val="000000" w:themeColor="text1"/>
        </w:rPr>
        <w:t xml:space="preserve"> – projected future or ongoing lost income</w:t>
      </w:r>
    </w:p>
    <w:p w14:paraId="17AB98B2" w14:textId="6EE3E343" w:rsidR="0095694D" w:rsidRDefault="0095694D" w:rsidP="0095694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DC2AA6">
        <w:rPr>
          <w:color w:val="000000" w:themeColor="text1"/>
          <w:u w:val="single"/>
        </w:rPr>
        <w:t>Value of lost benefits</w:t>
      </w:r>
      <w:r w:rsidR="00DC2AA6">
        <w:rPr>
          <w:color w:val="000000" w:themeColor="text1"/>
        </w:rPr>
        <w:t xml:space="preserve"> – (e.g., medical expenses, etc.)</w:t>
      </w:r>
    </w:p>
    <w:p w14:paraId="69ED7410" w14:textId="6137774F" w:rsidR="0095694D" w:rsidRDefault="0095694D" w:rsidP="0095694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DC2AA6">
        <w:rPr>
          <w:color w:val="000000" w:themeColor="text1"/>
          <w:u w:val="single"/>
        </w:rPr>
        <w:t>Other monetary loses by an employee</w:t>
      </w:r>
      <w:r>
        <w:rPr>
          <w:color w:val="000000" w:themeColor="text1"/>
        </w:rPr>
        <w:t xml:space="preserve"> – (e.g., hiring a caretaker instead of taking leave to care for a family member)</w:t>
      </w:r>
    </w:p>
    <w:p w14:paraId="27E8FF2C" w14:textId="7B6DA4F8" w:rsidR="0095694D" w:rsidRDefault="0095694D" w:rsidP="0095694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DC2AA6">
        <w:rPr>
          <w:color w:val="000000" w:themeColor="text1"/>
          <w:u w:val="single"/>
        </w:rPr>
        <w:t>Liquidated damages</w:t>
      </w:r>
      <w:r>
        <w:rPr>
          <w:color w:val="000000" w:themeColor="text1"/>
        </w:rPr>
        <w:t xml:space="preserve"> – for willful violations, an amount equal to actual damages plus interest</w:t>
      </w:r>
    </w:p>
    <w:p w14:paraId="177194FE" w14:textId="61BD8F44" w:rsidR="0095694D" w:rsidRPr="00DC2AA6" w:rsidRDefault="0095694D" w:rsidP="0095694D">
      <w:pPr>
        <w:pStyle w:val="ListParagraph"/>
        <w:numPr>
          <w:ilvl w:val="0"/>
          <w:numId w:val="2"/>
        </w:numPr>
        <w:rPr>
          <w:color w:val="000000" w:themeColor="text1"/>
          <w:u w:val="single"/>
        </w:rPr>
      </w:pPr>
      <w:r w:rsidRPr="00DC2AA6">
        <w:rPr>
          <w:color w:val="000000" w:themeColor="text1"/>
          <w:u w:val="single"/>
        </w:rPr>
        <w:t>Interest, expenses, attorney’s and court fees</w:t>
      </w:r>
    </w:p>
    <w:p w14:paraId="67667C5B" w14:textId="77777777" w:rsidR="0095694D" w:rsidRDefault="0095694D" w:rsidP="0095694D">
      <w:pPr>
        <w:rPr>
          <w:color w:val="000000" w:themeColor="text1"/>
        </w:rPr>
      </w:pPr>
    </w:p>
    <w:p w14:paraId="7BF213D5" w14:textId="77777777" w:rsidR="0095694D" w:rsidRPr="0095694D" w:rsidRDefault="0095694D" w:rsidP="0095694D">
      <w:pPr>
        <w:rPr>
          <w:color w:val="000000" w:themeColor="text1"/>
        </w:rPr>
      </w:pPr>
    </w:p>
    <w:p w14:paraId="2D1E8196" w14:textId="77777777" w:rsidR="00051CC1" w:rsidRDefault="00051CC1" w:rsidP="008301B6">
      <w:pPr>
        <w:rPr>
          <w:color w:val="000000" w:themeColor="text1"/>
        </w:rPr>
      </w:pPr>
    </w:p>
    <w:p w14:paraId="6174A777" w14:textId="77777777" w:rsidR="00E07D37" w:rsidRDefault="00E07D37" w:rsidP="008301B6">
      <w:pPr>
        <w:rPr>
          <w:color w:val="000000" w:themeColor="text1"/>
        </w:rPr>
      </w:pPr>
    </w:p>
    <w:p w14:paraId="534972A5" w14:textId="77777777" w:rsidR="00E07D37" w:rsidRDefault="00E07D37" w:rsidP="008301B6">
      <w:pPr>
        <w:rPr>
          <w:color w:val="000000" w:themeColor="text1"/>
        </w:rPr>
      </w:pPr>
    </w:p>
    <w:p w14:paraId="43C00BCB" w14:textId="77777777" w:rsidR="00E07D37" w:rsidRDefault="00E07D37" w:rsidP="008301B6">
      <w:pPr>
        <w:rPr>
          <w:color w:val="000000" w:themeColor="text1"/>
        </w:rPr>
      </w:pPr>
    </w:p>
    <w:p w14:paraId="39913B25" w14:textId="77777777" w:rsidR="00E07D37" w:rsidRDefault="00E07D37" w:rsidP="008301B6">
      <w:pPr>
        <w:rPr>
          <w:color w:val="000000" w:themeColor="text1"/>
        </w:rPr>
      </w:pPr>
    </w:p>
    <w:p w14:paraId="1396D076" w14:textId="77777777" w:rsidR="00E07D37" w:rsidRDefault="00E07D37" w:rsidP="008301B6">
      <w:pPr>
        <w:rPr>
          <w:color w:val="000000" w:themeColor="text1"/>
        </w:rPr>
      </w:pPr>
    </w:p>
    <w:p w14:paraId="1BC8066D" w14:textId="77777777" w:rsidR="00E07D37" w:rsidRPr="00E07D37" w:rsidRDefault="00E07D37" w:rsidP="008301B6">
      <w:pPr>
        <w:rPr>
          <w:color w:val="000000" w:themeColor="text1"/>
        </w:rPr>
      </w:pPr>
    </w:p>
    <w:p w14:paraId="4FCEA2CB" w14:textId="77777777" w:rsidR="009B7811" w:rsidRDefault="009B7811" w:rsidP="00E07D37">
      <w:pPr>
        <w:spacing w:line="242" w:lineRule="auto"/>
        <w:ind w:right="112"/>
        <w:rPr>
          <w:color w:val="050505"/>
          <w:w w:val="105"/>
          <w:sz w:val="20"/>
          <w:szCs w:val="20"/>
        </w:rPr>
      </w:pPr>
    </w:p>
    <w:p w14:paraId="6874076E" w14:textId="051CFF97" w:rsidR="00E07D37" w:rsidRPr="009B7811" w:rsidRDefault="00E07D37" w:rsidP="00E07D37">
      <w:pPr>
        <w:spacing w:line="242" w:lineRule="auto"/>
        <w:ind w:right="112"/>
        <w:rPr>
          <w:sz w:val="20"/>
          <w:szCs w:val="20"/>
        </w:rPr>
      </w:pPr>
      <w:r w:rsidRPr="009B7811">
        <w:rPr>
          <w:color w:val="050505"/>
          <w:w w:val="105"/>
          <w:sz w:val="20"/>
          <w:szCs w:val="20"/>
        </w:rPr>
        <w:t xml:space="preserve">Prepare yourself and your company for these compliance requirements to change or be altered. Stay up-to-date on the latest information regarding FMLA </w:t>
      </w:r>
      <w:r w:rsidRPr="009B7811">
        <w:rPr>
          <w:color w:val="050505"/>
          <w:spacing w:val="-23"/>
          <w:w w:val="105"/>
          <w:sz w:val="20"/>
          <w:szCs w:val="20"/>
        </w:rPr>
        <w:t xml:space="preserve"> </w:t>
      </w:r>
      <w:r w:rsidRPr="009B7811">
        <w:rPr>
          <w:color w:val="050505"/>
          <w:w w:val="105"/>
          <w:sz w:val="20"/>
          <w:szCs w:val="20"/>
        </w:rPr>
        <w:t>by</w:t>
      </w:r>
      <w:r w:rsidRPr="009B7811">
        <w:rPr>
          <w:color w:val="050505"/>
          <w:spacing w:val="-19"/>
          <w:w w:val="105"/>
          <w:sz w:val="20"/>
          <w:szCs w:val="20"/>
        </w:rPr>
        <w:t xml:space="preserve"> </w:t>
      </w:r>
      <w:r w:rsidRPr="009B7811">
        <w:rPr>
          <w:color w:val="050505"/>
          <w:w w:val="105"/>
          <w:sz w:val="20"/>
          <w:szCs w:val="20"/>
        </w:rPr>
        <w:t>visiting</w:t>
      </w:r>
      <w:r w:rsidRPr="009B7811">
        <w:rPr>
          <w:color w:val="050505"/>
          <w:spacing w:val="-20"/>
          <w:w w:val="105"/>
          <w:sz w:val="20"/>
          <w:szCs w:val="20"/>
        </w:rPr>
        <w:t xml:space="preserve"> </w:t>
      </w:r>
      <w:hyperlink r:id="rId5" w:history="1">
        <w:r w:rsidRPr="009B7811">
          <w:rPr>
            <w:rStyle w:val="Hyperlink"/>
            <w:sz w:val="20"/>
            <w:szCs w:val="20"/>
          </w:rPr>
          <w:t>http://compliance.theolsongroup.com/</w:t>
        </w:r>
      </w:hyperlink>
      <w:r w:rsidRPr="009B7811">
        <w:rPr>
          <w:sz w:val="20"/>
          <w:szCs w:val="20"/>
        </w:rPr>
        <w:t>.</w:t>
      </w:r>
    </w:p>
    <w:sectPr w:rsidR="00E07D37" w:rsidRPr="009B7811" w:rsidSect="008D0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B463A"/>
    <w:multiLevelType w:val="hybridMultilevel"/>
    <w:tmpl w:val="C110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4B6574"/>
    <w:multiLevelType w:val="hybridMultilevel"/>
    <w:tmpl w:val="E1A4D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0DD"/>
    <w:rsid w:val="00003782"/>
    <w:rsid w:val="00044ECD"/>
    <w:rsid w:val="000513AD"/>
    <w:rsid w:val="00051CC1"/>
    <w:rsid w:val="00094A5E"/>
    <w:rsid w:val="00174748"/>
    <w:rsid w:val="002C66D3"/>
    <w:rsid w:val="002D1F2F"/>
    <w:rsid w:val="002E609F"/>
    <w:rsid w:val="003042F7"/>
    <w:rsid w:val="00314904"/>
    <w:rsid w:val="003A51F3"/>
    <w:rsid w:val="003C2765"/>
    <w:rsid w:val="00440078"/>
    <w:rsid w:val="00482AC5"/>
    <w:rsid w:val="00547E8A"/>
    <w:rsid w:val="006A7DA7"/>
    <w:rsid w:val="006D1E0C"/>
    <w:rsid w:val="007030DD"/>
    <w:rsid w:val="00715821"/>
    <w:rsid w:val="0071601C"/>
    <w:rsid w:val="00796A57"/>
    <w:rsid w:val="007B78D8"/>
    <w:rsid w:val="007D108D"/>
    <w:rsid w:val="007E66D1"/>
    <w:rsid w:val="008301B6"/>
    <w:rsid w:val="00857E2E"/>
    <w:rsid w:val="0087743A"/>
    <w:rsid w:val="008C1594"/>
    <w:rsid w:val="008D0170"/>
    <w:rsid w:val="008D3E11"/>
    <w:rsid w:val="008E1754"/>
    <w:rsid w:val="0095694D"/>
    <w:rsid w:val="009B7811"/>
    <w:rsid w:val="00A42235"/>
    <w:rsid w:val="00A775B8"/>
    <w:rsid w:val="00A77BB2"/>
    <w:rsid w:val="00AF1052"/>
    <w:rsid w:val="00B37DF6"/>
    <w:rsid w:val="00B95D2F"/>
    <w:rsid w:val="00BB3CB8"/>
    <w:rsid w:val="00BC679D"/>
    <w:rsid w:val="00BE2415"/>
    <w:rsid w:val="00D8743E"/>
    <w:rsid w:val="00D95103"/>
    <w:rsid w:val="00DC26BF"/>
    <w:rsid w:val="00DC2AA6"/>
    <w:rsid w:val="00DC55CF"/>
    <w:rsid w:val="00DD674D"/>
    <w:rsid w:val="00DF0C3D"/>
    <w:rsid w:val="00E07D37"/>
    <w:rsid w:val="00EC75EC"/>
    <w:rsid w:val="00ED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7257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DA7"/>
    <w:pPr>
      <w:ind w:left="720"/>
      <w:contextualSpacing/>
    </w:pPr>
  </w:style>
  <w:style w:type="table" w:styleId="TableGrid">
    <w:name w:val="Table Grid"/>
    <w:basedOn w:val="TableNormal"/>
    <w:uiPriority w:val="39"/>
    <w:rsid w:val="00314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7D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ompliance.theolsongroup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nthonyjeanetta/Library/Group%20Containers/UBF8T346G9.Office/User%20Content.localized/Templates.localized/Violations%20wksh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Violations wksht.dotx</Template>
  <TotalTime>12</TotalTime>
  <Pages>1</Pages>
  <Words>268</Words>
  <Characters>1533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Jeanetta</dc:creator>
  <cp:keywords/>
  <dc:description/>
  <cp:lastModifiedBy>Anthony Jeanetta</cp:lastModifiedBy>
  <cp:revision>16</cp:revision>
  <dcterms:created xsi:type="dcterms:W3CDTF">2016-09-26T18:32:00Z</dcterms:created>
  <dcterms:modified xsi:type="dcterms:W3CDTF">2017-01-25T19:35:00Z</dcterms:modified>
</cp:coreProperties>
</file>